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29789">
      <w:pPr>
        <w:pStyle w:val="2"/>
        <w:jc w:val="center"/>
      </w:pPr>
      <w:r>
        <w:rPr>
          <w:rFonts w:hint="eastAsia"/>
        </w:rPr>
        <w:t>统一身份认证用户使用须知</w:t>
      </w:r>
    </w:p>
    <w:p w14:paraId="3900A736">
      <w:pPr>
        <w:pStyle w:val="3"/>
        <w:numPr>
          <w:ilvl w:val="0"/>
          <w:numId w:val="1"/>
        </w:numPr>
      </w:pPr>
      <w:r>
        <w:rPr>
          <w:rFonts w:hint="eastAsia"/>
        </w:rPr>
        <w:t>认证登录</w:t>
      </w:r>
    </w:p>
    <w:p w14:paraId="6A7EF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哈工大一校三区及各地研究院的应用系统全部通过“统一身份认证”平台进行身份认证登录和授权管理。</w:t>
      </w:r>
    </w:p>
    <w:p w14:paraId="70253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rPr>
          <w:rFonts w:hint="eastAsia"/>
          <w:lang w:val="en-US" w:eastAsia="zh-CN"/>
        </w:rPr>
        <w:t>登录</w:t>
      </w:r>
      <w:r>
        <w:rPr>
          <w:rFonts w:hint="eastAsia"/>
        </w:rPr>
        <w:t>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"https://ids.hit.edu.cn"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https://ids.hit.edu.cn</w:t>
      </w:r>
      <w:r>
        <w:rPr>
          <w:rFonts w:hint="eastAsia"/>
        </w:rPr>
        <w:fldChar w:fldCharType="end"/>
      </w:r>
    </w:p>
    <w:p w14:paraId="1C4007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rPr>
          <w:rFonts w:hint="eastAsia"/>
        </w:rPr>
        <w:t>登录页面：</w:t>
      </w:r>
    </w:p>
    <w:p w14:paraId="2DFB107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drawing>
          <wp:inline distT="0" distB="0" distL="114300" distR="114300">
            <wp:extent cx="2865755" cy="1787525"/>
            <wp:effectExtent l="0" t="0" r="10795" b="317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1365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t>威海校区节点</w:t>
      </w:r>
    </w:p>
    <w:p w14:paraId="0E28254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</w:p>
    <w:p w14:paraId="7948FA3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drawing>
          <wp:inline distT="0" distB="0" distL="114300" distR="114300">
            <wp:extent cx="1425575" cy="2523490"/>
            <wp:effectExtent l="0" t="0" r="3175" b="1016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BFAA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t>手机端</w:t>
      </w:r>
    </w:p>
    <w:p w14:paraId="27C53765">
      <w:pPr>
        <w:pStyle w:val="3"/>
        <w:numPr>
          <w:ilvl w:val="1"/>
          <w:numId w:val="1"/>
        </w:numPr>
      </w:pPr>
      <w:r>
        <w:rPr>
          <w:rFonts w:hint="eastAsia"/>
          <w:lang w:eastAsia="zh-CN"/>
        </w:rPr>
        <w:t>账号</w:t>
      </w:r>
      <w:r>
        <w:rPr>
          <w:rFonts w:hint="eastAsia"/>
        </w:rPr>
        <w:t>密码登录</w:t>
      </w:r>
    </w:p>
    <w:p w14:paraId="05D70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  <w:lang w:eastAsia="zh-CN"/>
        </w:rPr>
        <w:t>账号</w:t>
      </w:r>
      <w:r>
        <w:rPr>
          <w:rFonts w:hint="eastAsia"/>
        </w:rPr>
        <w:t>：学生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为学号，由学籍部门编号。教职工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为工号，由人事部门编号。</w:t>
      </w:r>
    </w:p>
    <w:p w14:paraId="12693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密码：用户第一次登录需【</w:t>
      </w:r>
      <w:r>
        <w:rPr>
          <w:rFonts w:hint="eastAsia"/>
          <w:lang w:val="en-US" w:eastAsia="zh-CN"/>
        </w:rPr>
        <w:t>账</w:t>
      </w:r>
      <w:r>
        <w:rPr>
          <w:rFonts w:hint="eastAsia"/>
        </w:rPr>
        <w:t>号激活】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激活过程中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密码、绑定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手机</w:t>
      </w:r>
      <w:r>
        <w:rPr>
          <w:rFonts w:hint="eastAsia"/>
          <w:lang w:val="en-US" w:eastAsia="zh-CN"/>
        </w:rPr>
        <w:t>号</w:t>
      </w:r>
      <w:r>
        <w:rPr>
          <w:rFonts w:hint="eastAsia"/>
        </w:rPr>
        <w:t>，详见第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节。</w:t>
      </w:r>
    </w:p>
    <w:p w14:paraId="3EE1E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密码</w:t>
      </w:r>
      <w:r>
        <w:rPr>
          <w:rFonts w:hint="eastAsia"/>
          <w:lang w:val="en-US" w:eastAsia="zh-CN"/>
        </w:rPr>
        <w:t>强度须符合</w:t>
      </w:r>
      <w:r>
        <w:rPr>
          <w:rFonts w:hint="eastAsia"/>
        </w:rPr>
        <w:t>字母、数字、特殊符号中任意2种组合，大小写区分，长度不少于8个字符。密码中不要有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、邮箱、手机号、生日等，不要有类似abcd1234、11223344、helloname、1q2w3e4r、hit8641等常见键盘、英文单词、简单拼音组合的密码；系统将自动检测“弱密码”，提示用户修改至高强度密码。</w:t>
      </w:r>
    </w:p>
    <w:p w14:paraId="6BBA3020">
      <w:pPr>
        <w:pStyle w:val="3"/>
        <w:numPr>
          <w:ilvl w:val="1"/>
          <w:numId w:val="1"/>
        </w:numPr>
      </w:pPr>
      <w:r>
        <w:rPr>
          <w:rFonts w:hint="eastAsia"/>
          <w:lang w:val="en-US" w:eastAsia="zh-CN"/>
        </w:rPr>
        <w:t>二维码</w:t>
      </w:r>
      <w:r>
        <w:rPr>
          <w:rFonts w:hint="eastAsia"/>
        </w:rPr>
        <w:t>扫码登录</w:t>
      </w:r>
    </w:p>
    <w:p w14:paraId="1FD9C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电脑端用户可以用手机上的哈工大APP“扫一扫”功能扫描登录页面中的二维码，手机端点击确认后登录。</w:t>
      </w:r>
    </w:p>
    <w:p w14:paraId="72930A99">
      <w:pPr>
        <w:pStyle w:val="3"/>
        <w:numPr>
          <w:ilvl w:val="0"/>
          <w:numId w:val="1"/>
        </w:numPr>
      </w:pPr>
      <w:r>
        <w:rPr>
          <w:rFonts w:hint="eastAsia"/>
          <w:lang w:val="en-US" w:eastAsia="zh-CN"/>
        </w:rPr>
        <w:t>账号</w:t>
      </w:r>
      <w:r>
        <w:rPr>
          <w:rFonts w:hint="eastAsia"/>
        </w:rPr>
        <w:t>激活</w:t>
      </w:r>
    </w:p>
    <w:p w14:paraId="2DA2E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用户访问网址：</w:t>
      </w:r>
      <w:r>
        <w:rPr>
          <w:rFonts w:hint="eastAsia"/>
          <w:color w:val="auto"/>
          <w:u w:val="none"/>
        </w:rPr>
        <w:t>https://ids.hit.edu.cn，点击页面左下方的【</w:t>
      </w:r>
      <w:r>
        <w:rPr>
          <w:rFonts w:hint="eastAsia"/>
          <w:color w:val="auto"/>
          <w:u w:val="none"/>
          <w:lang w:val="en-US" w:eastAsia="zh-CN"/>
        </w:rPr>
        <w:t>账</w:t>
      </w:r>
      <w:r>
        <w:rPr>
          <w:rFonts w:hint="eastAsia"/>
          <w:color w:val="auto"/>
          <w:u w:val="none"/>
        </w:rPr>
        <w:t>号激活】完成</w:t>
      </w:r>
      <w:r>
        <w:rPr>
          <w:rFonts w:hint="eastAsia"/>
          <w:color w:val="auto"/>
          <w:u w:val="none"/>
          <w:lang w:val="en-US" w:eastAsia="zh-CN"/>
        </w:rPr>
        <w:t>账</w:t>
      </w:r>
      <w:r>
        <w:rPr>
          <w:rFonts w:hint="eastAsia"/>
          <w:color w:val="auto"/>
          <w:u w:val="none"/>
        </w:rPr>
        <w:t>号激活。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第一步，信息校验：点击【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激活】，</w:t>
      </w:r>
      <w:r>
        <w:rPr>
          <w:rFonts w:hint="eastAsia"/>
          <w:lang w:val="en-US" w:eastAsia="zh-CN"/>
        </w:rPr>
        <w:t>勾选【我已阅读激活须知】，点击【进入激活】，</w:t>
      </w:r>
      <w:r>
        <w:rPr>
          <w:rFonts w:hint="eastAsia"/>
        </w:rPr>
        <w:t>输入学号/工号/录取通知书号、姓名、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证件类型、证件号、验证码，点击【下一步】。</w:t>
      </w:r>
    </w:p>
    <w:p w14:paraId="6B45FD41">
      <w:r>
        <w:drawing>
          <wp:inline distT="0" distB="0" distL="114300" distR="114300">
            <wp:extent cx="5265420" cy="2701290"/>
            <wp:effectExtent l="0" t="0" r="1143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2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第二步，绑定手机：输入正确手机号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验证码、</w:t>
      </w:r>
      <w:r>
        <w:rPr>
          <w:rFonts w:hint="eastAsia"/>
        </w:rPr>
        <w:t>短信验证码，点击【</w:t>
      </w:r>
      <w:r>
        <w:rPr>
          <w:rFonts w:hint="eastAsia"/>
          <w:lang w:val="en-US" w:eastAsia="zh-CN"/>
        </w:rPr>
        <w:t>下一步</w:t>
      </w:r>
      <w:r>
        <w:rPr>
          <w:rFonts w:hint="eastAsia"/>
        </w:rPr>
        <w:t>】。</w:t>
      </w:r>
    </w:p>
    <w:p w14:paraId="3CE96688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5420" cy="2701290"/>
            <wp:effectExtent l="0" t="0" r="11430" b="38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B7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第三步，设置密码：输入新密码和再次确认新密码，点击【确定】激活完成。</w:t>
      </w:r>
    </w:p>
    <w:p w14:paraId="27E44748">
      <w:r>
        <w:drawing>
          <wp:inline distT="0" distB="0" distL="114300" distR="114300">
            <wp:extent cx="5265420" cy="2701290"/>
            <wp:effectExtent l="0" t="0" r="11430" b="381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6F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第四步，激活完成：激活完成后用户会收到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激活成功短信，同时统一身份认证平台会引导用户登录。</w:t>
      </w:r>
    </w:p>
    <w:p w14:paraId="48F29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65420" cy="2701290"/>
            <wp:effectExtent l="0" t="0" r="11430" b="381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56C5">
      <w:pPr>
        <w:ind w:firstLine="420"/>
      </w:pPr>
    </w:p>
    <w:p w14:paraId="1AA4175A">
      <w:pPr>
        <w:pStyle w:val="3"/>
        <w:numPr>
          <w:ilvl w:val="0"/>
          <w:numId w:val="1"/>
        </w:numPr>
      </w:pPr>
      <w:r>
        <w:rPr>
          <w:rFonts w:hint="eastAsia"/>
        </w:rPr>
        <w:t>忘记密码</w:t>
      </w:r>
    </w:p>
    <w:p w14:paraId="40530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当用户</w:t>
      </w:r>
      <w:r>
        <w:rPr>
          <w:rFonts w:hint="eastAsia"/>
          <w:lang w:val="en-US" w:eastAsia="zh-CN"/>
        </w:rPr>
        <w:t>忘记</w:t>
      </w:r>
      <w:r>
        <w:rPr>
          <w:rFonts w:hint="eastAsia"/>
        </w:rPr>
        <w:t>密码</w:t>
      </w:r>
      <w:r>
        <w:rPr>
          <w:rFonts w:hint="eastAsia"/>
          <w:lang w:val="en-US" w:eastAsia="zh-CN"/>
        </w:rPr>
        <w:t>时</w:t>
      </w:r>
      <w:r>
        <w:rPr>
          <w:rFonts w:hint="eastAsia"/>
        </w:rPr>
        <w:t>，可以点击页面【忘记密码？】功能进行密码找回。</w:t>
      </w:r>
    </w:p>
    <w:p w14:paraId="61B72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第一步，输入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：输入</w:t>
      </w:r>
      <w:r>
        <w:rPr>
          <w:rFonts w:hint="eastAsia"/>
          <w:lang w:val="en-US" w:eastAsia="zh-CN"/>
        </w:rPr>
        <w:t>个人账号（学号/工号）</w:t>
      </w:r>
      <w:r>
        <w:rPr>
          <w:rFonts w:hint="eastAsia"/>
        </w:rPr>
        <w:t>、验证码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点击【下一步】。</w:t>
      </w:r>
    </w:p>
    <w:p w14:paraId="2DE3B115">
      <w:r>
        <w:drawing>
          <wp:inline distT="0" distB="0" distL="114300" distR="114300">
            <wp:extent cx="5266690" cy="2520950"/>
            <wp:effectExtent l="0" t="0" r="10160" b="1270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759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电脑端</w:t>
      </w:r>
    </w:p>
    <w:p w14:paraId="58801B2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26285" cy="4504055"/>
            <wp:effectExtent l="0" t="0" r="12065" b="10795"/>
            <wp:docPr id="38" name="图片 38" descr="a7d3b05a5cf4ea65ec77546fa384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7d3b05a5cf4ea65ec77546fa38477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1AA4">
      <w:pPr>
        <w:jc w:val="center"/>
        <w:rPr>
          <w:rFonts w:hint="eastAsia"/>
        </w:rPr>
      </w:pPr>
      <w:r>
        <w:rPr>
          <w:rFonts w:hint="eastAsia"/>
        </w:rPr>
        <w:t>手机端</w:t>
      </w:r>
    </w:p>
    <w:p w14:paraId="7E086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第二步</w:t>
      </w:r>
      <w:r>
        <w:rPr>
          <w:rFonts w:hint="eastAsia"/>
        </w:rPr>
        <w:t>，</w:t>
      </w:r>
      <w:r>
        <w:t>安全验证</w:t>
      </w:r>
      <w:r>
        <w:rPr>
          <w:rFonts w:hint="eastAsia"/>
        </w:rPr>
        <w:t>：</w:t>
      </w:r>
      <w:r>
        <w:t>找回密码支持</w:t>
      </w:r>
      <w:r>
        <w:rPr>
          <w:rFonts w:hint="eastAsia"/>
          <w:lang w:val="en-US" w:eastAsia="zh-CN"/>
        </w:rPr>
        <w:t>三</w:t>
      </w:r>
      <w:r>
        <w:t>种方式，</w:t>
      </w:r>
      <w:r>
        <w:rPr>
          <w:rFonts w:hint="eastAsia"/>
        </w:rPr>
        <w:t>手机号验证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邮箱验证</w:t>
      </w:r>
      <w:r>
        <w:rPr>
          <w:rFonts w:hint="eastAsia"/>
          <w:lang w:eastAsia="zh-CN"/>
        </w:rPr>
        <w:t>、</w:t>
      </w:r>
      <w:r>
        <w:rPr>
          <w:rFonts w:hint="eastAsia"/>
        </w:rPr>
        <w:t>哈工大APP验证</w:t>
      </w:r>
      <w:r>
        <w:t>。根据自己的</w:t>
      </w:r>
      <w:r>
        <w:rPr>
          <w:rFonts w:hint="eastAsia"/>
          <w:lang w:val="en-US" w:eastAsia="zh-CN"/>
        </w:rPr>
        <w:t>实际情况</w:t>
      </w:r>
      <w:r>
        <w:t>选择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点击【下一步】。</w:t>
      </w:r>
    </w:p>
    <w:p w14:paraId="6BC9D622">
      <w:r>
        <w:drawing>
          <wp:inline distT="0" distB="0" distL="114300" distR="114300">
            <wp:extent cx="5266690" cy="2520950"/>
            <wp:effectExtent l="0" t="0" r="10160" b="1270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0E7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电脑端</w:t>
      </w:r>
    </w:p>
    <w:p w14:paraId="5ADA75F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31365" cy="4519295"/>
            <wp:effectExtent l="0" t="0" r="6985" b="14605"/>
            <wp:docPr id="8" name="图片 8" descr="e2837b838235c666d6d3611ff695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837b838235c666d6d3611ff6952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DFD2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手机端</w:t>
      </w:r>
    </w:p>
    <w:p w14:paraId="564EAF82">
      <w:pPr>
        <w:ind w:firstLine="420" w:firstLineChars="0"/>
        <w:rPr>
          <w:rFonts w:hint="eastAsia"/>
          <w:lang w:val="en-US" w:eastAsia="zh-CN"/>
        </w:rPr>
      </w:pPr>
      <w:r>
        <w:t>第三步，设置密码</w:t>
      </w:r>
      <w:r>
        <w:rPr>
          <w:rFonts w:hint="eastAsia"/>
        </w:rPr>
        <w:t>：</w:t>
      </w:r>
      <w:r>
        <w:t>重新设置新的密码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点击【确定】或【下一步】。</w:t>
      </w:r>
    </w:p>
    <w:p w14:paraId="281481DA">
      <w:r>
        <w:drawing>
          <wp:inline distT="0" distB="0" distL="114300" distR="114300">
            <wp:extent cx="5123180" cy="2452370"/>
            <wp:effectExtent l="0" t="0" r="127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57C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电脑端</w:t>
      </w:r>
    </w:p>
    <w:p w14:paraId="2C4F765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7850" cy="4109085"/>
            <wp:effectExtent l="0" t="0" r="0" b="5715"/>
            <wp:docPr id="9" name="图片 9" descr="782c125e0681ac7bda6cb29e2df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2c125e0681ac7bda6cb29e2df48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4363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手机端</w:t>
      </w:r>
    </w:p>
    <w:p w14:paraId="655FEA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</w:rPr>
      </w:pPr>
      <w:r>
        <w:rPr>
          <w:rFonts w:hint="eastAsia"/>
        </w:rPr>
        <w:t>第四步，找回成功。</w:t>
      </w:r>
    </w:p>
    <w:p w14:paraId="7E6B6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54905" cy="2371725"/>
            <wp:effectExtent l="0" t="0" r="17145" b="952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6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电脑端</w:t>
      </w:r>
    </w:p>
    <w:p w14:paraId="5B81E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31695" cy="4740275"/>
            <wp:effectExtent l="0" t="0" r="1905" b="3175"/>
            <wp:docPr id="10" name="图片 10" descr="aa1caafbc10c44c3c45ca9daab3e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1caafbc10c44c3c45ca9daab3e65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B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</w:t>
      </w:r>
    </w:p>
    <w:p w14:paraId="51596212">
      <w:pPr>
        <w:pStyle w:val="3"/>
        <w:numPr>
          <w:ilvl w:val="0"/>
          <w:numId w:val="1"/>
        </w:numPr>
      </w:pPr>
      <w:r>
        <w:rPr>
          <w:rFonts w:hint="eastAsia"/>
        </w:rPr>
        <w:t>用户设置</w:t>
      </w:r>
    </w:p>
    <w:p w14:paraId="448AC5B4">
      <w:pPr>
        <w:pStyle w:val="3"/>
        <w:numPr>
          <w:ilvl w:val="1"/>
          <w:numId w:val="1"/>
        </w:numPr>
      </w:pPr>
      <w:r>
        <w:rPr>
          <w:rFonts w:hint="eastAsia"/>
        </w:rPr>
        <w:t>更换密码、绑定手机、绑定邮箱</w:t>
      </w:r>
    </w:p>
    <w:p w14:paraId="6E59F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"https://ids.hit.edu.cn/"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https://ids.hit.edu.cn/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</w:rPr>
        <w:t>，选择【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安全】菜单~【设置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】功能，点击【更换密码】修改密码，点击【绑定】更换手机号或邮箱绑定。</w:t>
      </w:r>
      <w:r>
        <w:rPr>
          <w:rFonts w:hint="eastAsia"/>
          <w:lang w:val="en-US" w:eastAsia="zh-CN"/>
        </w:rPr>
        <w:t>点击【</w:t>
      </w:r>
      <w:r>
        <w:rPr>
          <w:rFonts w:hint="eastAsia"/>
        </w:rPr>
        <w:t>解绑</w:t>
      </w:r>
      <w:r>
        <w:rPr>
          <w:rFonts w:hint="eastAsia"/>
          <w:lang w:val="en-US" w:eastAsia="zh-CN"/>
        </w:rPr>
        <w:t>】清空</w:t>
      </w:r>
      <w:r>
        <w:rPr>
          <w:rFonts w:hint="eastAsia"/>
        </w:rPr>
        <w:t>手机号和邮箱</w:t>
      </w:r>
      <w:r>
        <w:rPr>
          <w:rFonts w:hint="eastAsia"/>
          <w:lang w:val="en-US" w:eastAsia="zh-CN"/>
        </w:rPr>
        <w:t>绑定</w:t>
      </w:r>
      <w:r>
        <w:rPr>
          <w:rFonts w:hint="eastAsia"/>
        </w:rPr>
        <w:t>。</w:t>
      </w:r>
    </w:p>
    <w:p w14:paraId="6C4AF66C">
      <w:pPr>
        <w:jc w:val="center"/>
      </w:pPr>
      <w:r>
        <w:drawing>
          <wp:inline distT="0" distB="0" distL="114300" distR="114300">
            <wp:extent cx="4928870" cy="2359025"/>
            <wp:effectExtent l="0" t="0" r="5080" b="317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9EF1">
      <w:pPr>
        <w:pStyle w:val="3"/>
        <w:numPr>
          <w:ilvl w:val="1"/>
          <w:numId w:val="1"/>
        </w:numPr>
      </w:pPr>
      <w:r>
        <w:rPr>
          <w:rFonts w:hint="eastAsia"/>
        </w:rPr>
        <w:t>关联账号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设置默认账号</w:t>
      </w:r>
      <w:r>
        <w:rPr>
          <w:rFonts w:hint="eastAsia"/>
          <w:lang w:eastAsia="zh-CN"/>
        </w:rPr>
        <w:t>）</w:t>
      </w:r>
    </w:p>
    <w:p w14:paraId="35255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登录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"https://ids.hit.edu.cn/"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https://ids.hit.edu.cn/</w:t>
      </w:r>
      <w:r>
        <w:rPr>
          <w:rFonts w:hint="eastAsia"/>
        </w:rPr>
        <w:fldChar w:fldCharType="end"/>
      </w:r>
      <w:r>
        <w:rPr>
          <w:rFonts w:hint="eastAsia"/>
        </w:rPr>
        <w:t>，选择【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安全】菜单~【关联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】功能，查看</w:t>
      </w:r>
      <w:r>
        <w:rPr>
          <w:rFonts w:hint="eastAsia"/>
          <w:lang w:val="en-US" w:eastAsia="zh-CN"/>
        </w:rPr>
        <w:t>个人在校内</w:t>
      </w:r>
      <w:r>
        <w:rPr>
          <w:rFonts w:hint="eastAsia"/>
        </w:rPr>
        <w:t>一人多身份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，可以设置默认</w:t>
      </w:r>
      <w:r>
        <w:rPr>
          <w:rFonts w:hint="eastAsia"/>
          <w:lang w:eastAsia="zh-CN"/>
        </w:rPr>
        <w:t>账号</w:t>
      </w:r>
      <w:r>
        <w:rPr>
          <w:rFonts w:hint="eastAsia"/>
        </w:rPr>
        <w:t>，多个</w:t>
      </w:r>
      <w:r>
        <w:rPr>
          <w:rFonts w:hint="eastAsia"/>
          <w:lang w:val="en-US" w:eastAsia="zh-CN"/>
        </w:rPr>
        <w:t>账</w:t>
      </w:r>
      <w:r>
        <w:rPr>
          <w:rFonts w:hint="eastAsia"/>
        </w:rPr>
        <w:t>号可以共享手机和邮箱绑定。</w:t>
      </w:r>
    </w:p>
    <w:p w14:paraId="62981D18">
      <w:pPr>
        <w:jc w:val="center"/>
      </w:pPr>
      <w:r>
        <w:drawing>
          <wp:inline distT="0" distB="0" distL="114300" distR="114300">
            <wp:extent cx="5154295" cy="2466975"/>
            <wp:effectExtent l="0" t="0" r="8255" b="952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3CF6">
      <w:pPr>
        <w:pStyle w:val="3"/>
        <w:numPr>
          <w:ilvl w:val="1"/>
          <w:numId w:val="1"/>
        </w:numPr>
        <w:rPr>
          <w:rFonts w:hint="eastAsia"/>
        </w:rPr>
      </w:pPr>
      <w:r>
        <w:rPr>
          <w:rFonts w:hint="eastAsia"/>
        </w:rPr>
        <w:t>安全令牌</w:t>
      </w:r>
    </w:p>
    <w:p w14:paraId="6E572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登录https://ids.hit.edu.cn，选择【账号安全】菜单~【安全令牌】功能，【立即绑定】或【解绑】数盾OTP微信小程序。</w:t>
      </w:r>
    </w:p>
    <w:p w14:paraId="17A34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3825" cy="2490470"/>
            <wp:effectExtent l="0" t="0" r="15875" b="508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23EB97">
      <w:pPr>
        <w:pStyle w:val="3"/>
        <w:numPr>
          <w:ilvl w:val="1"/>
          <w:numId w:val="1"/>
        </w:numPr>
      </w:pPr>
      <w:r>
        <w:rPr>
          <w:rFonts w:hint="eastAsia"/>
        </w:rPr>
        <w:t>认证记录</w:t>
      </w:r>
    </w:p>
    <w:p w14:paraId="3AA7D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登录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"https://ids.hit.edu.cn/"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https://ids.hit.edu.cn/</w:t>
      </w:r>
      <w:r>
        <w:rPr>
          <w:rFonts w:hint="eastAsia"/>
        </w:rPr>
        <w:fldChar w:fldCharType="end"/>
      </w:r>
      <w:r>
        <w:rPr>
          <w:rFonts w:hint="eastAsia"/>
        </w:rPr>
        <w:t xml:space="preserve">，选择【认证记录】菜单，选择【当前登录】、【 </w:t>
      </w:r>
      <w:r>
        <w:rPr>
          <w:rFonts w:hint="eastAsia"/>
          <w:lang w:val="en-US" w:eastAsia="zh-CN"/>
        </w:rPr>
        <w:t>账</w:t>
      </w:r>
      <w:r>
        <w:rPr>
          <w:rFonts w:hint="eastAsia"/>
        </w:rPr>
        <w:t>号认证】、【密码维护】、【</w:t>
      </w:r>
      <w:r>
        <w:rPr>
          <w:rFonts w:hint="eastAsia"/>
          <w:lang w:val="en-US" w:eastAsia="zh-CN"/>
        </w:rPr>
        <w:t>账</w:t>
      </w:r>
      <w:r>
        <w:rPr>
          <w:rFonts w:hint="eastAsia"/>
        </w:rPr>
        <w:t>号维护】、【应用访问】功能查看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相关操作日志。</w:t>
      </w:r>
    </w:p>
    <w:p w14:paraId="3B9754E9">
      <w:r>
        <w:drawing>
          <wp:inline distT="0" distB="0" distL="114300" distR="114300">
            <wp:extent cx="5266690" cy="2520950"/>
            <wp:effectExtent l="0" t="0" r="10160" b="1270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4B80">
      <w:pPr>
        <w:pStyle w:val="3"/>
        <w:numPr>
          <w:ilvl w:val="1"/>
          <w:numId w:val="1"/>
        </w:numPr>
      </w:pPr>
      <w:r>
        <w:rPr>
          <w:rFonts w:hint="eastAsia"/>
        </w:rPr>
        <w:t>偏好设置（二次认证</w:t>
      </w:r>
      <w:r>
        <w:rPr>
          <w:rFonts w:hint="eastAsia"/>
          <w:lang w:val="en-US" w:eastAsia="zh-CN"/>
        </w:rPr>
        <w:t>设置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一个浏览器</w:t>
      </w:r>
      <w:r>
        <w:rPr>
          <w:rFonts w:hint="eastAsia"/>
        </w:rPr>
        <w:t>登录、密码变动提醒）</w:t>
      </w:r>
    </w:p>
    <w:p w14:paraId="43B7E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</w:pPr>
      <w:r>
        <w:rPr>
          <w:rFonts w:hint="eastAsia"/>
        </w:rPr>
        <w:t>登录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"https://ids.hit.edu.cn/"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https://ids.hit.edu.cn/</w:t>
      </w:r>
      <w:r>
        <w:rPr>
          <w:rFonts w:hint="eastAsia"/>
        </w:rPr>
        <w:fldChar w:fldCharType="end"/>
      </w:r>
      <w:r>
        <w:rPr>
          <w:rFonts w:hint="eastAsia"/>
        </w:rPr>
        <w:t>，选择【偏好设置】菜单，可以选择【</w:t>
      </w:r>
      <w:r>
        <w:rPr>
          <w:rFonts w:hint="eastAsia"/>
          <w:lang w:val="en-US" w:eastAsia="zh-CN"/>
        </w:rPr>
        <w:t>二次认证设置</w:t>
      </w:r>
      <w:r>
        <w:rPr>
          <w:rFonts w:hint="eastAsia"/>
        </w:rPr>
        <w:t>】，选择【</w:t>
      </w:r>
      <w:r>
        <w:rPr>
          <w:rFonts w:ascii="PingFangSC-Regular" w:hAnsi="PingFangSC-Regular" w:eastAsia="PingFangSC-Regular" w:cs="PingFangSC-Regular"/>
          <w:color w:val="424654"/>
          <w:sz w:val="18"/>
          <w:szCs w:val="18"/>
          <w:shd w:val="clear" w:color="auto" w:fill="FFFFFF"/>
        </w:rPr>
        <w:t>只能在一个浏览器上登录，只保留最新登录页面，其余将退出登录</w:t>
      </w:r>
      <w:r>
        <w:rPr>
          <w:rFonts w:hint="eastAsia"/>
        </w:rPr>
        <w:t>】，选择【</w:t>
      </w:r>
      <w:r>
        <w:rPr>
          <w:rFonts w:ascii="PingFangSC-Regular" w:hAnsi="PingFangSC-Regular" w:eastAsia="PingFangSC-Regular" w:cs="PingFangSC-Regular"/>
          <w:color w:val="424654"/>
          <w:sz w:val="18"/>
          <w:szCs w:val="18"/>
          <w:shd w:val="clear" w:color="auto" w:fill="FFFFFF"/>
        </w:rPr>
        <w:t>您的密码有变动时将使用以下方式提醒：短信、邮箱</w:t>
      </w:r>
      <w:r>
        <w:rPr>
          <w:rFonts w:hint="eastAsia"/>
        </w:rPr>
        <w:t>】。</w:t>
      </w:r>
      <w:r>
        <w:drawing>
          <wp:inline distT="0" distB="0" distL="114300" distR="114300">
            <wp:extent cx="5266690" cy="2520950"/>
            <wp:effectExtent l="0" t="0" r="10160" b="1270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5188">
      <w:pPr>
        <w:pStyle w:val="3"/>
        <w:numPr>
          <w:ilvl w:val="0"/>
          <w:numId w:val="1"/>
        </w:numPr>
      </w:pPr>
      <w:r>
        <w:rPr>
          <w:rFonts w:hint="eastAsia"/>
          <w:lang w:val="en-US" w:eastAsia="zh-CN"/>
        </w:rPr>
        <w:t>二次认证</w:t>
      </w:r>
    </w:p>
    <w:p w14:paraId="7C791271">
      <w:pPr>
        <w:pStyle w:val="3"/>
        <w:numPr>
          <w:ilvl w:val="1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触发二次认证的场景    </w:t>
      </w:r>
    </w:p>
    <w:p w14:paraId="7F0D1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1.部分应用如CARSI等，会在用户登录时强制要求进行二次认证。    </w:t>
      </w:r>
    </w:p>
    <w:p w14:paraId="7C75D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2.用户可自行设置对特定系统进行二次认证。    </w:t>
      </w:r>
    </w:p>
    <w:p w14:paraId="0F99C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3.若距离上次登录已超过90天，账户将自动进入休眠状态，而休眠账户重新登录时会触发二次认证。</w:t>
      </w:r>
    </w:p>
    <w:p w14:paraId="6D4F7446">
      <w:pPr>
        <w:pStyle w:val="3"/>
        <w:numPr>
          <w:ilvl w:val="1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二次认证处理方式</w:t>
      </w:r>
    </w:p>
    <w:p w14:paraId="712A8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   用户进行二次认证有三种方式。分别为【哈工大APP验证码】、【安全令牌】和【短信验证码】。</w:t>
      </w:r>
    </w:p>
    <w:p w14:paraId="6AB25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1.哈工大APP验证码</w:t>
      </w:r>
    </w:p>
    <w:p w14:paraId="61312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   选择【哈工大APP验证码】作为二次认证方式，在界面上输入用户名后，点击“获取验证码”。随后，哈工大APP中的“通知中心”将收到统一身份认证发送的6位数字动态口令。输入此口令，即可顺利完成登录过程。</w:t>
      </w:r>
    </w:p>
    <w:p w14:paraId="00684A99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227830" cy="2620645"/>
            <wp:effectExtent l="0" t="0" r="1270" b="825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380FD">
      <w:pPr>
        <w:pStyle w:val="5"/>
        <w:keepNext w:val="0"/>
        <w:keepLines w:val="0"/>
        <w:widowControl/>
        <w:suppressLineNumbers w:val="0"/>
        <w:jc w:val="center"/>
        <w:rPr>
          <w:color w:val="8F8F8F"/>
        </w:rPr>
      </w:pPr>
      <w:r>
        <w:rPr>
          <w:color w:val="8F8F8F"/>
        </w:rPr>
        <w:drawing>
          <wp:inline distT="0" distB="0" distL="114300" distR="114300">
            <wp:extent cx="3619500" cy="2292350"/>
            <wp:effectExtent l="0" t="0" r="0" b="1270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BA9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“哈工大app通知中心”界面</w:t>
      </w:r>
    </w:p>
    <w:p w14:paraId="3FB2D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2.安全令牌</w:t>
      </w:r>
    </w:p>
    <w:p w14:paraId="76475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   二次认证的默认方式是【安全令牌】，用户需要在微信中搜索“数盾OTP”小程序，并使用该小程序的扫码功能扫描页面提供的二维码以完成绑定操作。之后，输入小程序生成的6位令牌码以完成登录过程。（绑定操作仅需在第一次使用时进行）</w:t>
      </w:r>
    </w:p>
    <w:p w14:paraId="4103FFBE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91050" cy="2923540"/>
            <wp:effectExtent l="0" t="0" r="0" b="1016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812A8D">
      <w:pPr>
        <w:pStyle w:val="5"/>
        <w:keepNext w:val="0"/>
        <w:keepLines w:val="0"/>
        <w:widowControl/>
        <w:suppressLineNumbers w:val="0"/>
        <w:jc w:val="center"/>
        <w:rPr>
          <w:color w:val="8F8F8F"/>
        </w:rPr>
      </w:pPr>
      <w:r>
        <w:rPr>
          <w:color w:val="8F8F8F"/>
        </w:rPr>
        <w:drawing>
          <wp:inline distT="0" distB="0" distL="114300" distR="114300">
            <wp:extent cx="3940810" cy="2644775"/>
            <wp:effectExtent l="0" t="0" r="2540" b="317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64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“数盾OTP”界面</w:t>
      </w:r>
    </w:p>
    <w:p w14:paraId="342E85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3.短信验证码</w:t>
      </w:r>
    </w:p>
    <w:p w14:paraId="15F26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   选择【短信验证码】方式进行二次认证，点击“获取验证码”后，与用户统一身份认证绑定的手机将收到包含6位数字动态口令的短信。在界面上输入此验证码后，便可完成登录过程。</w:t>
      </w:r>
    </w:p>
    <w:p w14:paraId="3BEA2D61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896995" cy="2468880"/>
            <wp:effectExtent l="0" t="0" r="8255" b="762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1E6FDE">
      <w:pPr>
        <w:pStyle w:val="5"/>
        <w:keepNext w:val="0"/>
        <w:keepLines w:val="0"/>
        <w:widowControl/>
        <w:suppressLineNumbers w:val="0"/>
        <w:jc w:val="center"/>
        <w:rPr>
          <w:color w:val="8F8F8F"/>
        </w:rPr>
      </w:pPr>
      <w:r>
        <w:rPr>
          <w:color w:val="8F8F8F"/>
        </w:rPr>
        <w:drawing>
          <wp:inline distT="0" distB="0" distL="114300" distR="114300">
            <wp:extent cx="4141470" cy="2094865"/>
            <wp:effectExtent l="0" t="0" r="11430" b="63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3B1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“手机短信”界面</w:t>
      </w:r>
    </w:p>
    <w:p w14:paraId="60111184">
      <w:pPr>
        <w:pStyle w:val="3"/>
        <w:numPr>
          <w:ilvl w:val="0"/>
          <w:numId w:val="1"/>
        </w:numPr>
      </w:pPr>
      <w:r>
        <w:rPr>
          <w:rFonts w:hint="eastAsia"/>
        </w:rPr>
        <w:t>注意事项</w:t>
      </w:r>
    </w:p>
    <w:p w14:paraId="2397D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1、本校升学的学生或留校任职教职工在统一身份认证有多个账号，需登录统一身份认证平台：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"https://ids.hit.edu.cn/"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https://ids.hit.edu.cn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，在【关联帐号】中设置默认帐号。然后清理浏览器或移动应用缓存，关闭浏览器或退出哈工大APP后重新登录。</w:t>
      </w:r>
    </w:p>
    <w:p w14:paraId="416F4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2、用户在统一身份认证绑定的手机号是登录哈工大APP和校内各部门短信通知的权威数据源，如需更换请及时登录统一身份认证：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"https://ids.hit.edu.cn/"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https://ids.hit.edu.cn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，重新绑定新手机号。</w:t>
      </w:r>
    </w:p>
    <w:p w14:paraId="28CC2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3、统一身份认证的密码是统一的，修改新密码后所有的上网认证、VPN、哈工大APP、微信小程序、自助终端、校园门户和应用系统密码都改为新密码。</w:t>
      </w:r>
    </w:p>
    <w:p w14:paraId="165CA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4、单个账号的并行会话数≥10或IP数≥10，冻结3分钟后自动解冻，账号冻结会给用户发短信提醒。</w:t>
      </w:r>
    </w:p>
    <w:p w14:paraId="29174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5、单个账号每天登录成功≥100次或失败≥10次或单个账号在5分钟内，累计登录成功≥100次或单个账号在5分钟内，累计登录失败≥10次，冻结3分钟后自动解冻，账号冻结会给用户发短信提醒。</w:t>
      </w:r>
    </w:p>
    <w:p w14:paraId="0D0E66E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420"/>
        <w:rPr>
          <w:rFonts w:hint="eastAsia" w:ascii="微软雅黑" w:hAnsi="微软雅黑" w:eastAsia="微软雅黑" w:cs="微软雅黑"/>
          <w:color w:val="252525"/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</w:rPr>
        <w:t>温馨提醒：个人应妥善保管个人账号密码，不能随意告诉他人，重要系统需设置二次认证，每次登录后需退出登录并关闭浏览器和应用，不在非官方系统和应用使用相同密码，不定期修改个人密码，由账号密码管理不善造成的不良后果由个人负责。</w:t>
      </w:r>
    </w:p>
    <w:p w14:paraId="7DEBFBAD">
      <w:pPr>
        <w:pStyle w:val="3"/>
        <w:numPr>
          <w:ilvl w:val="0"/>
          <w:numId w:val="1"/>
        </w:numPr>
      </w:pPr>
      <w:r>
        <w:t>统一身份认证客服</w:t>
      </w:r>
    </w:p>
    <w:p w14:paraId="3EAE522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420"/>
        <w:rPr>
          <w:rFonts w:hint="eastAsia" w:ascii="微软雅黑" w:hAnsi="微软雅黑" w:eastAsia="微软雅黑" w:cs="微软雅黑"/>
          <w:color w:val="252525"/>
          <w:sz w:val="24"/>
          <w:szCs w:val="24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4"/>
          <w:szCs w:val="24"/>
        </w:rPr>
        <w:t>威海校区：</w:t>
      </w:r>
    </w:p>
    <w:p w14:paraId="5BC5CBF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  <w:lang w:val="en-US" w:eastAsia="zh-CN"/>
        </w:rPr>
        <w:t>服务大厅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t>电话：0631-5687702</w:t>
      </w:r>
    </w:p>
    <w:p w14:paraId="501DBFC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7"/>
          <w:szCs w:val="27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525"/>
          <w:spacing w:val="0"/>
          <w:sz w:val="24"/>
          <w:szCs w:val="24"/>
        </w:rPr>
        <w:t>图书馆一楼南侧网络与信息中心服务大厅</w:t>
      </w:r>
    </w:p>
    <w:p w14:paraId="5C796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8716F1"/>
    <w:multiLevelType w:val="multilevel"/>
    <w:tmpl w:val="3F8716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kYzdhYTE4YmJhZjEyNWRjNmRjNjUyZDhmOGE0NTQifQ=="/>
  </w:docVars>
  <w:rsids>
    <w:rsidRoot w:val="00085F8C"/>
    <w:rsid w:val="00085F8C"/>
    <w:rsid w:val="00225A5A"/>
    <w:rsid w:val="00503AF2"/>
    <w:rsid w:val="00787B76"/>
    <w:rsid w:val="00AC0AD1"/>
    <w:rsid w:val="00E303AA"/>
    <w:rsid w:val="00F44298"/>
    <w:rsid w:val="010B7F7D"/>
    <w:rsid w:val="01103CDF"/>
    <w:rsid w:val="011C4D76"/>
    <w:rsid w:val="012C5DB8"/>
    <w:rsid w:val="014F4411"/>
    <w:rsid w:val="017233DF"/>
    <w:rsid w:val="01C34939"/>
    <w:rsid w:val="03276D92"/>
    <w:rsid w:val="034F2CF7"/>
    <w:rsid w:val="03B53DCE"/>
    <w:rsid w:val="04CE535F"/>
    <w:rsid w:val="04D532F8"/>
    <w:rsid w:val="04F5184E"/>
    <w:rsid w:val="055364AB"/>
    <w:rsid w:val="05B43A52"/>
    <w:rsid w:val="05B67694"/>
    <w:rsid w:val="05C27ED4"/>
    <w:rsid w:val="05D02A34"/>
    <w:rsid w:val="05E11DE6"/>
    <w:rsid w:val="061851C7"/>
    <w:rsid w:val="061955A0"/>
    <w:rsid w:val="06263F2B"/>
    <w:rsid w:val="0651127E"/>
    <w:rsid w:val="06DA2647"/>
    <w:rsid w:val="06F53B36"/>
    <w:rsid w:val="075E589B"/>
    <w:rsid w:val="077946F5"/>
    <w:rsid w:val="07B0770E"/>
    <w:rsid w:val="08386C05"/>
    <w:rsid w:val="084A7B62"/>
    <w:rsid w:val="089000A9"/>
    <w:rsid w:val="08E020F2"/>
    <w:rsid w:val="094423D8"/>
    <w:rsid w:val="099B53C0"/>
    <w:rsid w:val="09D21BBD"/>
    <w:rsid w:val="09F855DA"/>
    <w:rsid w:val="0A5C5F12"/>
    <w:rsid w:val="0A9E24FC"/>
    <w:rsid w:val="0AA25A34"/>
    <w:rsid w:val="0B6B0807"/>
    <w:rsid w:val="0B7D0FA2"/>
    <w:rsid w:val="0BBF64D2"/>
    <w:rsid w:val="0C273726"/>
    <w:rsid w:val="0C6F4576"/>
    <w:rsid w:val="0C812817"/>
    <w:rsid w:val="0CDA5A4D"/>
    <w:rsid w:val="0D063863"/>
    <w:rsid w:val="0D37642D"/>
    <w:rsid w:val="0D884E88"/>
    <w:rsid w:val="0DB66D03"/>
    <w:rsid w:val="0DC24224"/>
    <w:rsid w:val="0DC9214D"/>
    <w:rsid w:val="0DD3183E"/>
    <w:rsid w:val="0DD64066"/>
    <w:rsid w:val="0EA31D8F"/>
    <w:rsid w:val="0EEA79A9"/>
    <w:rsid w:val="0F1C6B9A"/>
    <w:rsid w:val="0F255378"/>
    <w:rsid w:val="0F3831F5"/>
    <w:rsid w:val="0F754722"/>
    <w:rsid w:val="0FD351BF"/>
    <w:rsid w:val="1067463A"/>
    <w:rsid w:val="1090340C"/>
    <w:rsid w:val="10F16009"/>
    <w:rsid w:val="11323F48"/>
    <w:rsid w:val="11AC2324"/>
    <w:rsid w:val="11DA1F57"/>
    <w:rsid w:val="11DA5C5D"/>
    <w:rsid w:val="11F227D9"/>
    <w:rsid w:val="126A51FF"/>
    <w:rsid w:val="128F2D9D"/>
    <w:rsid w:val="12D5627B"/>
    <w:rsid w:val="12DD1100"/>
    <w:rsid w:val="130443CA"/>
    <w:rsid w:val="13151E20"/>
    <w:rsid w:val="13491631"/>
    <w:rsid w:val="134D029F"/>
    <w:rsid w:val="138C7281"/>
    <w:rsid w:val="138E659B"/>
    <w:rsid w:val="13F9096A"/>
    <w:rsid w:val="142609B9"/>
    <w:rsid w:val="14496F20"/>
    <w:rsid w:val="1474385A"/>
    <w:rsid w:val="14880F2E"/>
    <w:rsid w:val="14AC19A2"/>
    <w:rsid w:val="14C67385"/>
    <w:rsid w:val="1654557C"/>
    <w:rsid w:val="16E809A6"/>
    <w:rsid w:val="17367C2F"/>
    <w:rsid w:val="17620ABF"/>
    <w:rsid w:val="17803C8B"/>
    <w:rsid w:val="17815199"/>
    <w:rsid w:val="178C2662"/>
    <w:rsid w:val="17D411F6"/>
    <w:rsid w:val="17EA38DE"/>
    <w:rsid w:val="18365346"/>
    <w:rsid w:val="18B132FE"/>
    <w:rsid w:val="18E007DC"/>
    <w:rsid w:val="19190872"/>
    <w:rsid w:val="193F718B"/>
    <w:rsid w:val="195F231A"/>
    <w:rsid w:val="1A10307B"/>
    <w:rsid w:val="1A816257"/>
    <w:rsid w:val="1AC63B3C"/>
    <w:rsid w:val="1B0E6D9D"/>
    <w:rsid w:val="1BCA0678"/>
    <w:rsid w:val="1BD2489F"/>
    <w:rsid w:val="1CBB49FC"/>
    <w:rsid w:val="1D6672FD"/>
    <w:rsid w:val="1D7A45AF"/>
    <w:rsid w:val="1DB36CC6"/>
    <w:rsid w:val="1E2D2182"/>
    <w:rsid w:val="1E326C77"/>
    <w:rsid w:val="1E720930"/>
    <w:rsid w:val="1EFE2278"/>
    <w:rsid w:val="1F9D6B9D"/>
    <w:rsid w:val="1FB15CC2"/>
    <w:rsid w:val="20142B0B"/>
    <w:rsid w:val="20B91898"/>
    <w:rsid w:val="20BF7E19"/>
    <w:rsid w:val="20F3093F"/>
    <w:rsid w:val="210C0DCA"/>
    <w:rsid w:val="21511A9F"/>
    <w:rsid w:val="2184648F"/>
    <w:rsid w:val="21A4648D"/>
    <w:rsid w:val="21DC27A4"/>
    <w:rsid w:val="22770864"/>
    <w:rsid w:val="228D071C"/>
    <w:rsid w:val="22FE38E3"/>
    <w:rsid w:val="233844BC"/>
    <w:rsid w:val="23447D1A"/>
    <w:rsid w:val="237F36DC"/>
    <w:rsid w:val="23F548EA"/>
    <w:rsid w:val="240B41F2"/>
    <w:rsid w:val="24200655"/>
    <w:rsid w:val="243D43B3"/>
    <w:rsid w:val="24E4034D"/>
    <w:rsid w:val="24EE6C8B"/>
    <w:rsid w:val="25025326"/>
    <w:rsid w:val="25387269"/>
    <w:rsid w:val="25422DB0"/>
    <w:rsid w:val="25665B84"/>
    <w:rsid w:val="256B3811"/>
    <w:rsid w:val="25B0039F"/>
    <w:rsid w:val="260D4251"/>
    <w:rsid w:val="266B71CA"/>
    <w:rsid w:val="26A5555B"/>
    <w:rsid w:val="26C2407B"/>
    <w:rsid w:val="270C4509"/>
    <w:rsid w:val="27AD1DEB"/>
    <w:rsid w:val="27D64B3B"/>
    <w:rsid w:val="27EA4958"/>
    <w:rsid w:val="281E2765"/>
    <w:rsid w:val="284A12D3"/>
    <w:rsid w:val="28640763"/>
    <w:rsid w:val="28F25980"/>
    <w:rsid w:val="291278A5"/>
    <w:rsid w:val="29261A82"/>
    <w:rsid w:val="29362031"/>
    <w:rsid w:val="29672D95"/>
    <w:rsid w:val="29B27ECE"/>
    <w:rsid w:val="29C55670"/>
    <w:rsid w:val="2A1060BE"/>
    <w:rsid w:val="2A570C18"/>
    <w:rsid w:val="2A6B1DBE"/>
    <w:rsid w:val="2A93102A"/>
    <w:rsid w:val="2ABD4243"/>
    <w:rsid w:val="2AD6555A"/>
    <w:rsid w:val="2B17443B"/>
    <w:rsid w:val="2C385D02"/>
    <w:rsid w:val="2C8E6400"/>
    <w:rsid w:val="2CAA200A"/>
    <w:rsid w:val="2D3459CF"/>
    <w:rsid w:val="2D3D0521"/>
    <w:rsid w:val="2D424B78"/>
    <w:rsid w:val="2D852054"/>
    <w:rsid w:val="2DB72B44"/>
    <w:rsid w:val="2DBA2F11"/>
    <w:rsid w:val="2DDC4A02"/>
    <w:rsid w:val="2DFC2F3E"/>
    <w:rsid w:val="2EAE043C"/>
    <w:rsid w:val="2F240C05"/>
    <w:rsid w:val="2F281B82"/>
    <w:rsid w:val="2F875074"/>
    <w:rsid w:val="2F963509"/>
    <w:rsid w:val="300F506A"/>
    <w:rsid w:val="307D749C"/>
    <w:rsid w:val="30D67C46"/>
    <w:rsid w:val="30F34F2B"/>
    <w:rsid w:val="3111347A"/>
    <w:rsid w:val="31496C9C"/>
    <w:rsid w:val="3160261A"/>
    <w:rsid w:val="318321D7"/>
    <w:rsid w:val="318B5FE4"/>
    <w:rsid w:val="321F02B1"/>
    <w:rsid w:val="329E1F2B"/>
    <w:rsid w:val="32A05418"/>
    <w:rsid w:val="32E03874"/>
    <w:rsid w:val="32F75002"/>
    <w:rsid w:val="33745910"/>
    <w:rsid w:val="33B824AD"/>
    <w:rsid w:val="34C53F49"/>
    <w:rsid w:val="35093AF7"/>
    <w:rsid w:val="357C18F8"/>
    <w:rsid w:val="358B57D9"/>
    <w:rsid w:val="3594670B"/>
    <w:rsid w:val="363C1FEB"/>
    <w:rsid w:val="36D94F5E"/>
    <w:rsid w:val="36EA7C97"/>
    <w:rsid w:val="37187388"/>
    <w:rsid w:val="37356AEC"/>
    <w:rsid w:val="37466C7C"/>
    <w:rsid w:val="38007AA7"/>
    <w:rsid w:val="38211DDE"/>
    <w:rsid w:val="382835A3"/>
    <w:rsid w:val="38571B5E"/>
    <w:rsid w:val="386933C8"/>
    <w:rsid w:val="387424F8"/>
    <w:rsid w:val="38CB73BE"/>
    <w:rsid w:val="39417018"/>
    <w:rsid w:val="3A013C75"/>
    <w:rsid w:val="3A0F2FB4"/>
    <w:rsid w:val="3B4D154E"/>
    <w:rsid w:val="3B655A63"/>
    <w:rsid w:val="3B70324B"/>
    <w:rsid w:val="3BFD536E"/>
    <w:rsid w:val="3C5B2FEB"/>
    <w:rsid w:val="3C8B5A78"/>
    <w:rsid w:val="3D665968"/>
    <w:rsid w:val="3D7604D6"/>
    <w:rsid w:val="3DBA6AC5"/>
    <w:rsid w:val="3DD33B32"/>
    <w:rsid w:val="3DF50D34"/>
    <w:rsid w:val="3E424690"/>
    <w:rsid w:val="3E42660A"/>
    <w:rsid w:val="3E6D5CDB"/>
    <w:rsid w:val="3EE01103"/>
    <w:rsid w:val="3EEE1D64"/>
    <w:rsid w:val="3F1473FE"/>
    <w:rsid w:val="3F5771B5"/>
    <w:rsid w:val="3F9A3CC0"/>
    <w:rsid w:val="3F9D1D4A"/>
    <w:rsid w:val="3FAC30DF"/>
    <w:rsid w:val="4023676B"/>
    <w:rsid w:val="40930373"/>
    <w:rsid w:val="40A96474"/>
    <w:rsid w:val="40F872DE"/>
    <w:rsid w:val="41643C7F"/>
    <w:rsid w:val="41A46D69"/>
    <w:rsid w:val="41AB17DA"/>
    <w:rsid w:val="41C663A7"/>
    <w:rsid w:val="424E7947"/>
    <w:rsid w:val="42A25F1B"/>
    <w:rsid w:val="43166ECF"/>
    <w:rsid w:val="431A43A9"/>
    <w:rsid w:val="43550503"/>
    <w:rsid w:val="436F7E14"/>
    <w:rsid w:val="437B60D9"/>
    <w:rsid w:val="441815A8"/>
    <w:rsid w:val="44192F6C"/>
    <w:rsid w:val="44967428"/>
    <w:rsid w:val="44A15C7B"/>
    <w:rsid w:val="4509059D"/>
    <w:rsid w:val="451B113E"/>
    <w:rsid w:val="451C2819"/>
    <w:rsid w:val="453A4584"/>
    <w:rsid w:val="454B0B9B"/>
    <w:rsid w:val="456C280B"/>
    <w:rsid w:val="45896FA9"/>
    <w:rsid w:val="45BC4EF4"/>
    <w:rsid w:val="45DF0CC5"/>
    <w:rsid w:val="46030526"/>
    <w:rsid w:val="46382E21"/>
    <w:rsid w:val="463D1523"/>
    <w:rsid w:val="46BD4A4B"/>
    <w:rsid w:val="46D22C21"/>
    <w:rsid w:val="475C13AE"/>
    <w:rsid w:val="47A80F1E"/>
    <w:rsid w:val="47C97A27"/>
    <w:rsid w:val="47E93214"/>
    <w:rsid w:val="47F21374"/>
    <w:rsid w:val="485F370E"/>
    <w:rsid w:val="490A72B7"/>
    <w:rsid w:val="4A2C0187"/>
    <w:rsid w:val="4ACE3FE0"/>
    <w:rsid w:val="4B0163DE"/>
    <w:rsid w:val="4B3433E9"/>
    <w:rsid w:val="4BA24D82"/>
    <w:rsid w:val="4C0936E9"/>
    <w:rsid w:val="4C651E42"/>
    <w:rsid w:val="4C842965"/>
    <w:rsid w:val="4C8F2DBC"/>
    <w:rsid w:val="4D007DBC"/>
    <w:rsid w:val="4D1B06F7"/>
    <w:rsid w:val="4D267823"/>
    <w:rsid w:val="4D322F70"/>
    <w:rsid w:val="4D352542"/>
    <w:rsid w:val="4D387576"/>
    <w:rsid w:val="4D77484D"/>
    <w:rsid w:val="4DB34E2F"/>
    <w:rsid w:val="4DC85BB1"/>
    <w:rsid w:val="4DC9703C"/>
    <w:rsid w:val="4DD35846"/>
    <w:rsid w:val="4E5B4C21"/>
    <w:rsid w:val="4EA24A54"/>
    <w:rsid w:val="4EC1031F"/>
    <w:rsid w:val="4EC35A43"/>
    <w:rsid w:val="4F213F16"/>
    <w:rsid w:val="4F3D0B73"/>
    <w:rsid w:val="4F4716F2"/>
    <w:rsid w:val="508200B7"/>
    <w:rsid w:val="50B96C00"/>
    <w:rsid w:val="50F45C1B"/>
    <w:rsid w:val="513E37B9"/>
    <w:rsid w:val="51917235"/>
    <w:rsid w:val="51A35461"/>
    <w:rsid w:val="51BA26EF"/>
    <w:rsid w:val="51F64C3C"/>
    <w:rsid w:val="525C1085"/>
    <w:rsid w:val="526F106D"/>
    <w:rsid w:val="52A95C79"/>
    <w:rsid w:val="52CF30F3"/>
    <w:rsid w:val="52F232A1"/>
    <w:rsid w:val="52FB00FA"/>
    <w:rsid w:val="533C1FF3"/>
    <w:rsid w:val="533D7C52"/>
    <w:rsid w:val="53464A54"/>
    <w:rsid w:val="536C7AC9"/>
    <w:rsid w:val="53C41F32"/>
    <w:rsid w:val="54376C13"/>
    <w:rsid w:val="54464DDF"/>
    <w:rsid w:val="54635D3C"/>
    <w:rsid w:val="547922B0"/>
    <w:rsid w:val="54903290"/>
    <w:rsid w:val="54B9661E"/>
    <w:rsid w:val="54ED0A2B"/>
    <w:rsid w:val="54F47187"/>
    <w:rsid w:val="5586437B"/>
    <w:rsid w:val="558D408F"/>
    <w:rsid w:val="559328F9"/>
    <w:rsid w:val="55A21C23"/>
    <w:rsid w:val="55B82360"/>
    <w:rsid w:val="55C9323D"/>
    <w:rsid w:val="55DB086A"/>
    <w:rsid w:val="55F577F8"/>
    <w:rsid w:val="566C29CD"/>
    <w:rsid w:val="56AF0889"/>
    <w:rsid w:val="56C71FE2"/>
    <w:rsid w:val="56F97DCE"/>
    <w:rsid w:val="579469B6"/>
    <w:rsid w:val="57B958F8"/>
    <w:rsid w:val="57E11CAD"/>
    <w:rsid w:val="57EB0E8C"/>
    <w:rsid w:val="57F27AE0"/>
    <w:rsid w:val="58223E5C"/>
    <w:rsid w:val="58827FF6"/>
    <w:rsid w:val="58FA13F5"/>
    <w:rsid w:val="59B22BC8"/>
    <w:rsid w:val="59E372CC"/>
    <w:rsid w:val="5A3F1501"/>
    <w:rsid w:val="5ADA39FB"/>
    <w:rsid w:val="5B141221"/>
    <w:rsid w:val="5B673C57"/>
    <w:rsid w:val="5BD359DA"/>
    <w:rsid w:val="5BE65C1E"/>
    <w:rsid w:val="5C466369"/>
    <w:rsid w:val="5C536AEC"/>
    <w:rsid w:val="5CFC77E9"/>
    <w:rsid w:val="5D576FE2"/>
    <w:rsid w:val="5D656EAE"/>
    <w:rsid w:val="5DA6330B"/>
    <w:rsid w:val="5DB91FED"/>
    <w:rsid w:val="5DE84765"/>
    <w:rsid w:val="5E0F36A5"/>
    <w:rsid w:val="5E3B5827"/>
    <w:rsid w:val="5ECA147C"/>
    <w:rsid w:val="5ED115B9"/>
    <w:rsid w:val="5EE21288"/>
    <w:rsid w:val="5F56038A"/>
    <w:rsid w:val="5F6B3BE6"/>
    <w:rsid w:val="5F865C97"/>
    <w:rsid w:val="5FF16E0C"/>
    <w:rsid w:val="602A1C7F"/>
    <w:rsid w:val="60786190"/>
    <w:rsid w:val="60797DDA"/>
    <w:rsid w:val="60A17689"/>
    <w:rsid w:val="61675DB1"/>
    <w:rsid w:val="61B82800"/>
    <w:rsid w:val="61D25A05"/>
    <w:rsid w:val="61DE72EE"/>
    <w:rsid w:val="62205E77"/>
    <w:rsid w:val="62234F9A"/>
    <w:rsid w:val="63186DC5"/>
    <w:rsid w:val="63F372A5"/>
    <w:rsid w:val="64396DD9"/>
    <w:rsid w:val="64944B4C"/>
    <w:rsid w:val="64C002CD"/>
    <w:rsid w:val="661204ED"/>
    <w:rsid w:val="66651B5A"/>
    <w:rsid w:val="666D7E19"/>
    <w:rsid w:val="667B3E63"/>
    <w:rsid w:val="66B3150F"/>
    <w:rsid w:val="66D9725C"/>
    <w:rsid w:val="66EA096D"/>
    <w:rsid w:val="6703584A"/>
    <w:rsid w:val="673D3E9E"/>
    <w:rsid w:val="67436CFF"/>
    <w:rsid w:val="67F84368"/>
    <w:rsid w:val="680832B0"/>
    <w:rsid w:val="68343C4F"/>
    <w:rsid w:val="68937351"/>
    <w:rsid w:val="68987030"/>
    <w:rsid w:val="68C5564C"/>
    <w:rsid w:val="68D27D41"/>
    <w:rsid w:val="69821E2D"/>
    <w:rsid w:val="69E66144"/>
    <w:rsid w:val="6A6C33AB"/>
    <w:rsid w:val="6A81222E"/>
    <w:rsid w:val="6ACA5340"/>
    <w:rsid w:val="6B870A10"/>
    <w:rsid w:val="6BBA3D96"/>
    <w:rsid w:val="6BC95E4E"/>
    <w:rsid w:val="6C1928C0"/>
    <w:rsid w:val="6C4E6519"/>
    <w:rsid w:val="6CA95403"/>
    <w:rsid w:val="6CCE185A"/>
    <w:rsid w:val="6CD01E18"/>
    <w:rsid w:val="6D342297"/>
    <w:rsid w:val="6D91263F"/>
    <w:rsid w:val="6D9500AB"/>
    <w:rsid w:val="6E14501E"/>
    <w:rsid w:val="6E583D58"/>
    <w:rsid w:val="6E975778"/>
    <w:rsid w:val="6E9817AB"/>
    <w:rsid w:val="6EB32A89"/>
    <w:rsid w:val="6ED76777"/>
    <w:rsid w:val="6ED94BA8"/>
    <w:rsid w:val="6EDC3D8E"/>
    <w:rsid w:val="6F356AC9"/>
    <w:rsid w:val="6F406680"/>
    <w:rsid w:val="6FB069CC"/>
    <w:rsid w:val="6FCE6EBF"/>
    <w:rsid w:val="704C722E"/>
    <w:rsid w:val="70A37CB9"/>
    <w:rsid w:val="70CD7E32"/>
    <w:rsid w:val="7174529D"/>
    <w:rsid w:val="71AD4AF1"/>
    <w:rsid w:val="71D5127E"/>
    <w:rsid w:val="72963ED7"/>
    <w:rsid w:val="72C14132"/>
    <w:rsid w:val="72CB7656"/>
    <w:rsid w:val="73036A7C"/>
    <w:rsid w:val="730A71F2"/>
    <w:rsid w:val="732D47C6"/>
    <w:rsid w:val="74533C61"/>
    <w:rsid w:val="747628A8"/>
    <w:rsid w:val="74F82FDD"/>
    <w:rsid w:val="751A7979"/>
    <w:rsid w:val="752810A4"/>
    <w:rsid w:val="753326F4"/>
    <w:rsid w:val="758C08B8"/>
    <w:rsid w:val="75950665"/>
    <w:rsid w:val="75CB681E"/>
    <w:rsid w:val="76A97671"/>
    <w:rsid w:val="76E4494C"/>
    <w:rsid w:val="779F1DFC"/>
    <w:rsid w:val="785C1987"/>
    <w:rsid w:val="78B90C9C"/>
    <w:rsid w:val="790A38F5"/>
    <w:rsid w:val="791571A9"/>
    <w:rsid w:val="79B221A7"/>
    <w:rsid w:val="79E57FE9"/>
    <w:rsid w:val="7A001679"/>
    <w:rsid w:val="7A186194"/>
    <w:rsid w:val="7A777060"/>
    <w:rsid w:val="7A97325F"/>
    <w:rsid w:val="7AAC226B"/>
    <w:rsid w:val="7C2527BC"/>
    <w:rsid w:val="7C2F4EA9"/>
    <w:rsid w:val="7C3502C5"/>
    <w:rsid w:val="7C404B20"/>
    <w:rsid w:val="7CBE4AD3"/>
    <w:rsid w:val="7D0636FD"/>
    <w:rsid w:val="7D224B00"/>
    <w:rsid w:val="7D5F1876"/>
    <w:rsid w:val="7D9E316C"/>
    <w:rsid w:val="7DAB0494"/>
    <w:rsid w:val="7E4277A1"/>
    <w:rsid w:val="7E970A8C"/>
    <w:rsid w:val="7F0B6805"/>
    <w:rsid w:val="7F0E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2158</Words>
  <Characters>2445</Characters>
  <Lines>15</Lines>
  <Paragraphs>4</Paragraphs>
  <TotalTime>10</TotalTime>
  <ScaleCrop>false</ScaleCrop>
  <LinksUpToDate>false</LinksUpToDate>
  <CharactersWithSpaces>2475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2022-01-11T06:16:00Z</dcterms:created>
  <dc:creator>lubo</dc:creator>
  <cp:lastModifiedBy>Staunch、</cp:lastModifiedBy>
  <dcterms:modified xsi:type="dcterms:W3CDTF">2025-03-14T04:19:09Z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B3B4F194F9DC4199B4DB14A89E207D95_13</vt:lpwstr>
  </property>
  <property fmtid="{D5CDD505-2E9C-101B-9397-08002B2CF9AE}" pid="4" name="KSOTemplateDocerSaveRecord">
    <vt:lpwstr>eyJoZGlkIjoiNzEwMThiMGJjYjBlNGNmMDhlZDBlNTZiYmM0M2U0YzIiLCJ1c2VySWQiOiI1MjQwOTA2MzUifQ==</vt:lpwstr>
  </property>
</Properties>
</file>